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A9" w:rsidRPr="005B55E0" w:rsidRDefault="005544A9" w:rsidP="005B55E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B55E0">
        <w:rPr>
          <w:rFonts w:ascii="Arial" w:hAnsi="Arial" w:cs="Arial"/>
          <w:sz w:val="24"/>
          <w:szCs w:val="24"/>
          <w:lang w:eastAsia="ru-RU"/>
        </w:rPr>
        <w:t>КРАСНОЯРСКИЙ  КРАЙ</w:t>
      </w:r>
      <w:proofErr w:type="gramEnd"/>
      <w:r w:rsidRPr="005B55E0">
        <w:rPr>
          <w:rFonts w:ascii="Arial" w:hAnsi="Arial" w:cs="Arial"/>
          <w:sz w:val="24"/>
          <w:szCs w:val="24"/>
          <w:lang w:eastAsia="ru-RU"/>
        </w:rPr>
        <w:t xml:space="preserve">  СУХОБУЗИМСКИЙ  РАЙОН  </w:t>
      </w:r>
    </w:p>
    <w:p w:rsidR="005475AF" w:rsidRPr="005B55E0" w:rsidRDefault="005475AF" w:rsidP="005B55E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B55E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5544A9" w:rsidRPr="005B55E0">
        <w:rPr>
          <w:rFonts w:ascii="Arial" w:hAnsi="Arial" w:cs="Arial"/>
          <w:sz w:val="24"/>
          <w:szCs w:val="24"/>
          <w:lang w:eastAsia="ru-RU"/>
        </w:rPr>
        <w:t xml:space="preserve"> НАХВАЛЬСКОГО</w:t>
      </w:r>
      <w:proofErr w:type="gramEnd"/>
      <w:r w:rsidR="005544A9" w:rsidRPr="005B55E0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A1E91" w:rsidRPr="005B55E0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5475AF" w:rsidRPr="005B55E0" w:rsidRDefault="005544A9" w:rsidP="005B55E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B55E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475AF" w:rsidRDefault="005475AF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ПОСТАНОВЛЕНИЕ</w:t>
      </w:r>
    </w:p>
    <w:p w:rsidR="00821D7B" w:rsidRPr="005B55E0" w:rsidRDefault="00821D7B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Default="005544A9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08.04.2022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                           </w:t>
      </w:r>
      <w:r w:rsid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с.</w:t>
      </w:r>
      <w:r w:rsidR="00821D7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Нахвальское</w:t>
      </w:r>
      <w:proofErr w:type="spell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      </w:t>
      </w:r>
      <w:r w:rsidR="00821D7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                      № 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43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-п</w:t>
      </w:r>
    </w:p>
    <w:p w:rsidR="005B55E0" w:rsidRDefault="005B55E0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B55E0" w:rsidRPr="005B55E0" w:rsidRDefault="005B55E0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D46DBB" w:rsidRDefault="005475AF" w:rsidP="005B55E0">
      <w:pPr>
        <w:spacing w:after="0" w:line="240" w:lineRule="auto"/>
        <w:jc w:val="center"/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</w:pPr>
      <w:r w:rsidRPr="00D46DB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Об утверждении адресной программы «Обустройство и приведение в нормативное состояние пешеходных перех</w:t>
      </w:r>
      <w:r w:rsidR="005544A9" w:rsidRPr="00D46DB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од</w:t>
      </w:r>
      <w:r w:rsidR="00821D7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 xml:space="preserve">ов на </w:t>
      </w:r>
      <w:proofErr w:type="gramStart"/>
      <w:r w:rsidR="00821D7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 xml:space="preserve">территории  </w:t>
      </w:r>
      <w:proofErr w:type="spellStart"/>
      <w:r w:rsidR="00821D7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Нахвальского</w:t>
      </w:r>
      <w:proofErr w:type="spellEnd"/>
      <w:proofErr w:type="gramEnd"/>
      <w:r w:rsidR="00821D7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 xml:space="preserve"> сельсовета Сухобузимского </w:t>
      </w:r>
      <w:r w:rsidRPr="00D46DB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р</w:t>
      </w:r>
      <w:r w:rsidR="005544A9" w:rsidRPr="00D46DB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айона Красноярского края на 2022-2024</w:t>
      </w:r>
      <w:r w:rsidRPr="00D46DB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 xml:space="preserve"> годы»</w:t>
      </w:r>
    </w:p>
    <w:p w:rsidR="00D46DBB" w:rsidRPr="005B55E0" w:rsidRDefault="00D46DBB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Default="00821D7B" w:rsidP="00821D7B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      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В соответствии с пунктом 5 статьи 14 Федерального закона от 06.10.2003 г. №131 «Об общих принципах организации местного самоуправления в Российской Федерации», в </w:t>
      </w:r>
      <w:r w:rsidR="007A3EDE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связи с вводом   20 декабря 2019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года   в действие изменений в национальн</w:t>
      </w:r>
      <w:r w:rsidR="007A3EDE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ые стандарты ГОСТ Р 52289-2019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«ТСОДД. Правила применения дорожных знаков, разметки, светофоров, дорожных ограждений и направляющих устройств», ГОСТ Р 52290-2004 «ТСОДД. Знаки дорожные. Общие технические требования», ГОСТ Р 52605-2006 «ТСОДД. Искусственные неровности. Общие технические требования. Правил</w:t>
      </w:r>
      <w:r w:rsidR="007A3EDE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а применения», ГОСТ Р 51256-2018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«ТСОДД. Разметка дорожная. Классификация. Технические требования», ГОСТ Р 52765-2007 «Дороги автомобильные общего пользования. Элементы обустройства. Классификация» и ГОСТ Р 52766-2007 «Дороги автомобильные общего пользования. Элементы обустройства. Общие требования», с целью проведения обустройства нерегулируемых пешеходных переходов на террит</w:t>
      </w: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ории муниципального образования </w:t>
      </w:r>
      <w:proofErr w:type="spellStart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Нахвальский</w:t>
      </w:r>
      <w:proofErr w:type="spellEnd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сельсовет Сухобузимского  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района Красноярского края до нормативных требований, а также обустройства пешеходных переходов, расположенных по обеим сторонам улиц с высоким интенсивным движением автотранспорта, в зонах высокой концентрации объектов массового посещения и    исключения дорожно-транспортных происшествий с участием пешеходов, руководствуясь </w:t>
      </w:r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Уставом   </w:t>
      </w:r>
      <w:proofErr w:type="spellStart"/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Сухобузимского района  Красноярского  края, 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ПОСТАНОВЛЯЮ:</w:t>
      </w:r>
    </w:p>
    <w:p w:rsidR="00821D7B" w:rsidRPr="005B55E0" w:rsidRDefault="00821D7B" w:rsidP="00821D7B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1B7A76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1.Утвердить адресную программу «Обустройство и приведение в нормативное состояние пешеходных переходов на террито</w:t>
      </w:r>
      <w:r w:rsidR="00821D7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821D7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Нахвальский</w:t>
      </w:r>
      <w:proofErr w:type="spellEnd"/>
      <w:r w:rsidR="00821D7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 Сухобузимского 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р</w:t>
      </w:r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айона Красноярского края на 2022-2024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годы».</w:t>
      </w:r>
    </w:p>
    <w:p w:rsidR="005475AF" w:rsidRPr="005B55E0" w:rsidRDefault="001B7A76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 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2.Преду</w:t>
      </w:r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смотреть в бюджете   </w:t>
      </w:r>
      <w:proofErr w:type="spellStart"/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 для выполнения расходных обязательств по этой Программе соответствующие денежные средства.</w:t>
      </w:r>
    </w:p>
    <w:p w:rsidR="005475AF" w:rsidRPr="005B55E0" w:rsidRDefault="001B7A76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  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3. Контроль за исполнением настоящего Постановления оставляю за собой.</w:t>
      </w:r>
    </w:p>
    <w:p w:rsidR="005475AF" w:rsidRPr="005B55E0" w:rsidRDefault="001B7A76" w:rsidP="001B7A76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   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</w:t>
      </w:r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я в г</w:t>
      </w: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азете «Ведомости органов </w:t>
      </w:r>
      <w:proofErr w:type="gramStart"/>
      <w:r w:rsidR="005544A9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местного  самоуправ</w:t>
      </w: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ления</w:t>
      </w:r>
      <w:proofErr w:type="gramEnd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сельсовета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».</w:t>
      </w:r>
    </w:p>
    <w:p w:rsidR="005475AF" w:rsidRPr="005B55E0" w:rsidRDefault="005475AF" w:rsidP="005B55E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5475AF" w:rsidP="005B55E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1B7A76" w:rsidRDefault="001B7A76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1B7A76" w:rsidP="001B7A76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сельсовета                  </w:t>
      </w:r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                          Н.И. Гимбал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</w:t>
      </w:r>
    </w:p>
    <w:p w:rsidR="005475AF" w:rsidRPr="005B55E0" w:rsidRDefault="005475AF" w:rsidP="005B55E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B55E0">
        <w:rPr>
          <w:rFonts w:ascii="Arial" w:hAnsi="Arial" w:cs="Arial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</w:t>
      </w:r>
      <w:r w:rsidR="001B7A76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5544A9" w:rsidRPr="005B55E0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5B55E0">
        <w:rPr>
          <w:rFonts w:ascii="Arial" w:hAnsi="Arial" w:cs="Arial"/>
          <w:sz w:val="24"/>
          <w:szCs w:val="24"/>
          <w:lang w:eastAsia="ru-RU"/>
        </w:rPr>
        <w:t xml:space="preserve"> Приложение № 1</w:t>
      </w:r>
    </w:p>
    <w:p w:rsidR="005475AF" w:rsidRPr="005B55E0" w:rsidRDefault="005475AF" w:rsidP="005B55E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B55E0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D46DBB">
        <w:rPr>
          <w:rFonts w:ascii="Arial" w:hAnsi="Arial" w:cs="Arial"/>
          <w:sz w:val="24"/>
          <w:szCs w:val="24"/>
          <w:lang w:eastAsia="ru-RU"/>
        </w:rPr>
        <w:t>                к Постановлению а</w:t>
      </w:r>
      <w:r w:rsidRPr="005B55E0">
        <w:rPr>
          <w:rFonts w:ascii="Arial" w:hAnsi="Arial" w:cs="Arial"/>
          <w:sz w:val="24"/>
          <w:szCs w:val="24"/>
          <w:lang w:eastAsia="ru-RU"/>
        </w:rPr>
        <w:t>дминистрации</w:t>
      </w:r>
    </w:p>
    <w:p w:rsidR="005475AF" w:rsidRPr="005B55E0" w:rsidRDefault="005475AF" w:rsidP="005B55E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B55E0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5544A9" w:rsidRPr="005B55E0">
        <w:rPr>
          <w:rFonts w:ascii="Arial" w:hAnsi="Arial" w:cs="Arial"/>
          <w:sz w:val="24"/>
          <w:szCs w:val="24"/>
          <w:lang w:eastAsia="ru-RU"/>
        </w:rPr>
        <w:t>  </w:t>
      </w:r>
      <w:r w:rsidR="001B7A76">
        <w:rPr>
          <w:rFonts w:ascii="Arial" w:hAnsi="Arial" w:cs="Arial"/>
          <w:sz w:val="24"/>
          <w:szCs w:val="24"/>
          <w:lang w:eastAsia="ru-RU"/>
        </w:rPr>
        <w:t>                 </w:t>
      </w:r>
      <w:proofErr w:type="spellStart"/>
      <w:proofErr w:type="gramStart"/>
      <w:r w:rsidR="001B7A76">
        <w:rPr>
          <w:rFonts w:ascii="Arial" w:hAnsi="Arial" w:cs="Arial"/>
          <w:sz w:val="24"/>
          <w:szCs w:val="24"/>
          <w:lang w:eastAsia="ru-RU"/>
        </w:rPr>
        <w:t>Нахвальского</w:t>
      </w:r>
      <w:proofErr w:type="spellEnd"/>
      <w:r w:rsidR="001B7A76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B55E0">
        <w:rPr>
          <w:rFonts w:ascii="Arial" w:hAnsi="Arial" w:cs="Arial"/>
          <w:sz w:val="24"/>
          <w:szCs w:val="24"/>
          <w:lang w:eastAsia="ru-RU"/>
        </w:rPr>
        <w:t>сельсовета</w:t>
      </w:r>
      <w:proofErr w:type="gramEnd"/>
    </w:p>
    <w:p w:rsidR="005475AF" w:rsidRPr="005B55E0" w:rsidRDefault="005475AF" w:rsidP="005B55E0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B55E0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</w:t>
      </w:r>
      <w:r w:rsidR="005544A9" w:rsidRPr="005B55E0">
        <w:rPr>
          <w:rFonts w:ascii="Arial" w:hAnsi="Arial" w:cs="Arial"/>
          <w:sz w:val="24"/>
          <w:szCs w:val="24"/>
          <w:lang w:eastAsia="ru-RU"/>
        </w:rPr>
        <w:t>                           от 08.04.2022 года № 43</w:t>
      </w:r>
      <w:r w:rsidRPr="005B55E0">
        <w:rPr>
          <w:rFonts w:ascii="Arial" w:hAnsi="Arial" w:cs="Arial"/>
          <w:sz w:val="24"/>
          <w:szCs w:val="24"/>
          <w:lang w:eastAsia="ru-RU"/>
        </w:rPr>
        <w:t>-п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</w:t>
      </w:r>
    </w:p>
    <w:p w:rsidR="005475AF" w:rsidRPr="005B55E0" w:rsidRDefault="005475AF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Паспорт</w:t>
      </w:r>
    </w:p>
    <w:p w:rsidR="005475AF" w:rsidRPr="005B55E0" w:rsidRDefault="005475AF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адресной программы «Обустройство и приведение в нормативное состояние пешеходных переходов на территории муниципа</w:t>
      </w:r>
      <w:r w:rsidR="005544A9"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льного </w:t>
      </w:r>
      <w:proofErr w:type="gramStart"/>
      <w:r w:rsidR="005544A9"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образования  </w:t>
      </w:r>
      <w:proofErr w:type="spellStart"/>
      <w:r w:rsidR="005544A9"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Нахвальский</w:t>
      </w:r>
      <w:proofErr w:type="spellEnd"/>
      <w:proofErr w:type="gramEnd"/>
      <w:r w:rsidR="005544A9"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  с</w:t>
      </w:r>
      <w:r w:rsidR="001B7A76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ельсовет  </w:t>
      </w:r>
      <w:r w:rsidR="005544A9"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Сухобузимского   </w:t>
      </w: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 района Красноярского края</w:t>
      </w:r>
    </w:p>
    <w:p w:rsidR="005475AF" w:rsidRPr="005B55E0" w:rsidRDefault="005544A9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на 2022-2024</w:t>
      </w:r>
      <w:r w:rsidR="005475AF"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 годы»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</w:t>
      </w:r>
    </w:p>
    <w:tbl>
      <w:tblPr>
        <w:tblW w:w="908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672"/>
      </w:tblGrid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программа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«Обустройство и приведение в нормативное состояние пешеходных переходов на территории муницип</w:t>
            </w:r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ального образования   </w:t>
            </w:r>
            <w:proofErr w:type="spellStart"/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Нахвальский</w:t>
            </w:r>
            <w:proofErr w:type="spellEnd"/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сельсовет  Сухобузимского 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айона Красноярского края на 2022-2024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 (далее - Программа)                   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10.12.1995 № 196 - ФЗ «О безопасности дорожного движения»;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5475AF" w:rsidRPr="005B55E0" w:rsidRDefault="007A3EDE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ГОСТ Р 52289-2019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«ТСОДД. Правила применения дорожных знаков, разметки, светофоров, дорожных ограждений и направляющих устройств»;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ГОСТ Р 52290-2004 «ТСОДД. Знаки дорожные.</w:t>
            </w:r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технические требования»;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ГОСТ Р 52605-2006 «ТСОДД. Искусственные неровности. Общие технические требования. Правила применения»;</w:t>
            </w:r>
          </w:p>
          <w:p w:rsidR="005475AF" w:rsidRPr="005B55E0" w:rsidRDefault="007A3EDE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ГОСТ Р 51256-2018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«ТСОДД. Разметка дорожная. Классификация. Технические требования»;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ГОСТ Р 52765-2007 «Дороги автомобильные общего пользования. Элементы обустройства. Классификация»;</w:t>
            </w:r>
          </w:p>
          <w:p w:rsidR="00C1253B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ГОСТ Р 52766-2007 «Дороги автомобильные общего пользования. Элементы обустройства. Общие требования»;</w:t>
            </w:r>
          </w:p>
          <w:p w:rsidR="005475AF" w:rsidRPr="005B55E0" w:rsidRDefault="00C1253B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Постановление</w:t>
            </w:r>
            <w:proofErr w:type="gramStart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60</w:t>
            </w:r>
            <w:proofErr w:type="gramEnd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  от 30.09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г. администрации </w:t>
            </w:r>
            <w:proofErr w:type="spellStart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Нахвальского</w:t>
            </w:r>
            <w:proofErr w:type="spellEnd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сельсовета«Об</w:t>
            </w:r>
            <w:proofErr w:type="spellEnd"/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утверждении Порядка принятия решений о разработке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программ   </w:t>
            </w:r>
            <w:proofErr w:type="spellStart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Нахвальского</w:t>
            </w:r>
            <w:proofErr w:type="spellEnd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их формировании и реализации»;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Устав муниципа</w:t>
            </w:r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льного образования   </w:t>
            </w:r>
            <w:proofErr w:type="spellStart"/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Нахвальского</w:t>
            </w:r>
            <w:proofErr w:type="spellEnd"/>
            <w:r w:rsidR="005544A9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сельсовета  Сухобузимского  района  Красноярского края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 </w:t>
            </w:r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Нахвальского</w:t>
            </w:r>
            <w:proofErr w:type="spellEnd"/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сельсовета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-сокращение количества дорожно-транспортных происшествий с участием транспортных средств, велосипедистов и пешеходов, в том числе детей;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организации транспортного и пешеходного движения на террито</w:t>
            </w:r>
            <w:r w:rsidR="001B7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муниципального образования </w:t>
            </w:r>
            <w:proofErr w:type="spellStart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Нахвальский</w:t>
            </w:r>
            <w:proofErr w:type="spellEnd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-осуществление обустройства регулируемых пешех</w:t>
            </w:r>
            <w:r w:rsidR="001B7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одных переходов, расположенных 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границе улично-доро</w:t>
            </w:r>
            <w:r w:rsidR="00A424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сети:</w:t>
            </w:r>
          </w:p>
          <w:p w:rsidR="005475AF" w:rsidRPr="005B55E0" w:rsidRDefault="001B7A76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1.Вблизи здания МОУ </w:t>
            </w:r>
            <w:proofErr w:type="spellStart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Нахвальская</w:t>
            </w:r>
            <w:proofErr w:type="spellEnd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СШ: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ул. Молодежная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опасного и неосторожного поведения участников дорожного движения;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организации транспортного и пешеходного движения в поселении;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охраны жизни и здоровья граждан и их законных прав на безопасные условия движения на дорогах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C1253B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Выполнение работ по строительству, ремонту существующих тротуаров, выполнению требований безопасности движения;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Поддержание в исправном состоянии дорожных знаков, дорожной разметки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светофоров, обустройство пешеходных переходов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53B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 –</w:t>
            </w:r>
          </w:p>
          <w:p w:rsidR="005475AF" w:rsidRPr="005B55E0" w:rsidRDefault="00C1253B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</w:t>
            </w:r>
            <w:proofErr w:type="gramStart"/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 тыс.</w:t>
            </w:r>
            <w:proofErr w:type="gramEnd"/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5475AF" w:rsidRPr="005B55E0" w:rsidRDefault="00C1253B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2022год –  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 тыс. руб.;</w:t>
            </w:r>
          </w:p>
          <w:p w:rsidR="005475AF" w:rsidRPr="005B55E0" w:rsidRDefault="00C1253B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  65,00 тыс. руб.;</w:t>
            </w:r>
          </w:p>
          <w:p w:rsidR="005475AF" w:rsidRPr="005B55E0" w:rsidRDefault="00C1253B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5475AF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  50,00 тыс. руб.</w:t>
            </w:r>
          </w:p>
        </w:tc>
      </w:tr>
      <w:tr w:rsidR="005475AF" w:rsidRPr="005B55E0" w:rsidTr="003D0567">
        <w:tc>
          <w:tcPr>
            <w:tcW w:w="24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72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-Предотвращение аварийности на д</w:t>
            </w:r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орожно-уличной </w:t>
            </w:r>
            <w:proofErr w:type="gramStart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сети  </w:t>
            </w:r>
            <w:proofErr w:type="spellStart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Нахвальского</w:t>
            </w:r>
            <w:proofErr w:type="spellEnd"/>
            <w:proofErr w:type="gramEnd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5475AF" w:rsidRPr="005B55E0" w:rsidRDefault="005475AF" w:rsidP="005B5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</w:t>
            </w:r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недостатков, отрицательно влияющих на безопасность дорожного движения транспорта и пешехо</w:t>
            </w:r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территории  </w:t>
            </w:r>
            <w:proofErr w:type="spellStart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Нахвальского</w:t>
            </w:r>
            <w:proofErr w:type="spellEnd"/>
            <w:r w:rsidR="00C1253B"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сельсовета.</w:t>
            </w:r>
          </w:p>
        </w:tc>
      </w:tr>
    </w:tbl>
    <w:p w:rsidR="005475AF" w:rsidRPr="005475AF" w:rsidRDefault="005475AF" w:rsidP="005475AF">
      <w:pPr>
        <w:spacing w:before="180" w:after="180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  <w:lang w:eastAsia="ru-RU"/>
        </w:rPr>
      </w:pPr>
      <w:r w:rsidRPr="005475AF">
        <w:rPr>
          <w:rFonts w:ascii="Georgia" w:eastAsia="Times New Roman" w:hAnsi="Georgia" w:cs="Times New Roman"/>
          <w:color w:val="0F1216"/>
          <w:sz w:val="21"/>
          <w:szCs w:val="21"/>
          <w:lang w:eastAsia="ru-RU"/>
        </w:rPr>
        <w:t> </w:t>
      </w:r>
    </w:p>
    <w:p w:rsidR="005475AF" w:rsidRPr="005B55E0" w:rsidRDefault="005475AF" w:rsidP="005B55E0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ОСНОВНЫЕ РАЗДЕЛЫ ПРОГРАММЫ</w:t>
      </w:r>
    </w:p>
    <w:p w:rsidR="005475AF" w:rsidRPr="005B55E0" w:rsidRDefault="005475AF" w:rsidP="00D46DBB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1. Содержание проблемы и обоснование необходимости разработки программы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 На основании п. 4 ст.6 Федерального закона "О безопасности дорожного движения» полномочиями органов местного самоуправления в области обеспечения безопасности дорожного движения является осуществление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lastRenderedPageBreak/>
        <w:t>мероприятий по обеспечению безопасности дорожного движения на автомобильных дорогах местного значения, в том числе на объектах улично-дорожной сети, в границах населенного пункта при осуществлении дорожной деятельности.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В силу п. 5 ч. 2 ст. 14 Федерального закона от "Об общих принципах организации местного самоуправления в Российской Федерации" к вопросам местного значения поселения относится дорожная деятельность в отношении автомобильных дорог местного значения в границах поселения и обеспечение безопасности дорожного движения на них, а также осуществление иных</w:t>
      </w:r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Каждый из нас является участником дорожного движения, кто-то является пешеходом, а кто-то водителем. В процессе дорожного движения пути транспортных средств и пешеходов пересекаются, то есть во время перехода проезжей части, и в этом случае безопасность пешехода, сохранение его жизни и здоровья зависит не только от соблюдения участниками  правил дорожного движения, но и наличия в необходимых местах обустроенных пешеходных переходов, качества их обустройства необходимыми техническими средствами организации дорожного движения, в том числе освещения, в соответствии с современными требованиям соответствующих ГОСТов.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На   дорогах и улицах </w:t>
      </w:r>
      <w:proofErr w:type="spellStart"/>
      <w:r w:rsidR="00C1253B" w:rsidRPr="005B55E0">
        <w:rPr>
          <w:rFonts w:ascii="Arial" w:eastAsia="Times New Roman" w:hAnsi="Arial" w:cs="Arial"/>
          <w:sz w:val="24"/>
          <w:szCs w:val="24"/>
          <w:lang w:eastAsia="ru-RU"/>
        </w:rPr>
        <w:t>Нахвальского</w:t>
      </w:r>
      <w:proofErr w:type="spellEnd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сельсовета есть </w:t>
      </w:r>
      <w:proofErr w:type="gramStart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пешеходный  переход</w:t>
      </w:r>
      <w:proofErr w:type="gramEnd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– перед зданием  школы, который находи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тся по адресу: </w:t>
      </w:r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с.</w:t>
      </w:r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Нахвальское</w:t>
      </w:r>
      <w:proofErr w:type="spellEnd"/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ул. Молодежная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, 2 </w:t>
      </w:r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и должен быть оборудован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в соответствии с установленными стандартами, установка светофоров. </w:t>
      </w:r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В </w:t>
      </w:r>
      <w:proofErr w:type="gramStart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настоящее  время</w:t>
      </w:r>
      <w:proofErr w:type="gramEnd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 по данному  адресу    светофор    имеется, необходима содержание    светофора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и содержание пешеходных переходов на автомобильных дорогах общего пользования местного значения.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Численность детей, посещающих детские учреждения составляет:</w:t>
      </w:r>
    </w:p>
    <w:p w:rsidR="005475AF" w:rsidRPr="005B55E0" w:rsidRDefault="00C1253B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94 учащихся - МОУ </w:t>
      </w:r>
      <w:proofErr w:type="spell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Нахвальская</w:t>
      </w:r>
      <w:proofErr w:type="spell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 С</w:t>
      </w:r>
      <w:r w:rsidR="005475AF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Ш</w:t>
      </w:r>
    </w:p>
    <w:p w:rsidR="005475AF" w:rsidRPr="005B55E0" w:rsidRDefault="00C1253B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Интенсивность движения транспортных ср</w:t>
      </w:r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едств и пешеходов по ул. Молодежная, </w:t>
      </w:r>
      <w:proofErr w:type="gramStart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2  в</w:t>
      </w:r>
      <w:proofErr w:type="gramEnd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с.Нахвальское</w:t>
      </w:r>
      <w:proofErr w:type="spellEnd"/>
      <w:r w:rsidR="00C1253B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составляет не менее половины от ее значений для условий 1 и 2 по п. 7.2.14 ГОСТ 52289-2004.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От реализации программных мероприятий ожидается положительный эффект.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Планируется   </w:t>
      </w:r>
      <w:r w:rsidR="005B55E0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возобновить 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пешеходный переход </w:t>
      </w:r>
      <w:proofErr w:type="gram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перед </w:t>
      </w:r>
      <w:r w:rsidR="005B55E0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зданием</w:t>
      </w:r>
      <w:proofErr w:type="gramEnd"/>
      <w:r w:rsidR="005B55E0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r w:rsidR="00A424EA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МОУ «</w:t>
      </w:r>
      <w:proofErr w:type="spellStart"/>
      <w:r w:rsidR="005B55E0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Нахвальской</w:t>
      </w:r>
      <w:proofErr w:type="spellEnd"/>
      <w:r w:rsidR="005B55E0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СШ</w:t>
      </w:r>
      <w:r w:rsidR="00A424EA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»</w:t>
      </w:r>
      <w:r w:rsidR="005B55E0"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. В большинстве приведённых случаев так же необходимо строительство тротуаров.  Введенные изменения в ГОСТы требует значительных временных и финансовых затрат.</w:t>
      </w:r>
    </w:p>
    <w:p w:rsidR="005475AF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 Использование программно-целевого метода с определением адресной привязки, конкретных мероприятий и сроков исполнения позволит существенно повысить эффективность деятельности органа местного </w:t>
      </w:r>
      <w:proofErr w:type="gram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самоуправления  по</w:t>
      </w:r>
      <w:proofErr w:type="gram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обеспечению безопасности дорожного движения.</w:t>
      </w:r>
    </w:p>
    <w:p w:rsidR="00D46DBB" w:rsidRPr="005B55E0" w:rsidRDefault="00D46DBB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5475AF" w:rsidP="00D46DBB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2.  Основные цели и </w:t>
      </w:r>
      <w:proofErr w:type="gramStart"/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задачи,  сроки</w:t>
      </w:r>
      <w:proofErr w:type="gramEnd"/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 и этапы реализации программы</w:t>
      </w:r>
    </w:p>
    <w:p w:rsidR="005475AF" w:rsidRPr="005B55E0" w:rsidRDefault="005475AF" w:rsidP="00D46DBB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Целями Программы является: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сокращение количества дорожно-транспортных происшествий с участием пешеходов;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lastRenderedPageBreak/>
        <w:t>- совершенствование организации транспортного и пешеходного движения в поселении;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осуществление обустройства нерегулируемых пешеходных переходов; пешеходных переходов </w:t>
      </w:r>
      <w:proofErr w:type="gram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расположенных  в</w:t>
      </w:r>
      <w:proofErr w:type="gram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границе улично-дорожной сети около образовательных учреждений,    до нормативных требований.</w:t>
      </w:r>
    </w:p>
    <w:p w:rsidR="00D46DBB" w:rsidRDefault="00D46DBB" w:rsidP="00D46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</w:pPr>
    </w:p>
    <w:p w:rsidR="005475AF" w:rsidRDefault="005475AF" w:rsidP="00D46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В рамках программы планируется решение следующих задач:</w:t>
      </w:r>
    </w:p>
    <w:p w:rsidR="00D46DBB" w:rsidRPr="005B55E0" w:rsidRDefault="00D46DBB" w:rsidP="00D46DBB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 повышение уровня эксплуатационного состояния дорожной сети;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 предупреждение опасного поведения участников дорожного движения;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своевременное выявление, ликвидация и профилактика возникновения опасных участков на дорогах.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совершенствование организации транспортного и пешеходного движения в поселении;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дорогах. </w:t>
      </w:r>
    </w:p>
    <w:p w:rsidR="005475AF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Этапы реализации Прогр</w:t>
      </w:r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аммы будут осуществляться с 2022 по 2024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годы.</w:t>
      </w:r>
    </w:p>
    <w:p w:rsidR="00D46DBB" w:rsidRPr="005B55E0" w:rsidRDefault="00D46DBB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Default="005475AF" w:rsidP="00D46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3. Система программных мероприятий, ресурсное обеспечение Программы.</w:t>
      </w:r>
    </w:p>
    <w:p w:rsidR="00D46DBB" w:rsidRPr="005B55E0" w:rsidRDefault="00D46DBB" w:rsidP="00D46DBB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5475AF" w:rsidRPr="005B55E0" w:rsidRDefault="005475AF" w:rsidP="005B55E0">
      <w:pPr>
        <w:spacing w:after="0" w:line="240" w:lineRule="auto"/>
        <w:ind w:left="24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Статья 24 Закона прямо закрепляет, что граждане имеют право на безопасные условия движения по дорогам Российской Федерации.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Статьей 12 Закона предусмотрено, что содержание дорог на территории Российской Федерации должно обеспечивать безопасность дорожного движения. Обязанность по обеспечению соответствия состояния дорог при их содержании установленным правилам, стандартам, техническим нормам и другим нормативным документам возлагается на лиц, осуществляющих содержание автомобильных дорог.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D46DBB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Ожидаемый результат реализации программы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– предотвращение ДТП, в том числе с участием пешеходов, на улично-дорожной сети поселения.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Статьей 6 Закона определено, что полномочием органа местного самоуправления в области обеспечения безопасности дорожного движения является расходным обязательством муниципального образования.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Общий объем финан</w:t>
      </w:r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сирования Программы</w:t>
      </w:r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gramStart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составляет  1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55</w:t>
      </w:r>
      <w:proofErr w:type="gram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,00  тыс. рублей.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lastRenderedPageBreak/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5475AF" w:rsidRDefault="005475AF" w:rsidP="00D46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4.  Нормативное обеспечение Программы.</w:t>
      </w:r>
    </w:p>
    <w:p w:rsidR="00D46DBB" w:rsidRPr="005B55E0" w:rsidRDefault="00D46DBB" w:rsidP="00D46DBB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Постановле</w:t>
      </w:r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ние  администрации </w:t>
      </w:r>
      <w:proofErr w:type="spellStart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сельсовета от 30.09.2013 года № 6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0-п  «Об утверждении Порядка принятия решений о разработке муни</w:t>
      </w:r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ципальных программ </w:t>
      </w:r>
      <w:proofErr w:type="spellStart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сельсовета, их формировании и реализации», Устав муниципа</w:t>
      </w:r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льного образования </w:t>
      </w:r>
      <w:proofErr w:type="spellStart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сельсовета,</w:t>
      </w:r>
      <w:r w:rsidR="00D46DBB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Сухобузимского  района Красноярского края ,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    ГОСТ Р </w:t>
      </w:r>
      <w:r w:rsidR="007A3EDE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52289-2019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«ТСОДД. Правила применения дорожных знаков, разметки, светофоров, дорожных ограждений и направляющих устройств», ГОСТ Р 52290-2004 «ТСОДД. Знаки дорожные. Общие технические требования», ГОСТ Р 52605-2006 «ТСОДД. Искусственные неровности. Общие технические требования. Правил</w:t>
      </w:r>
      <w:r w:rsidR="007A3EDE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а применения», ГОСТ Р 51256-2018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«ТСОДД. Разметка дорожная. Классификация. Технические требования», ГОСТ Р 52765-2007 «Дороги автомобильные общего пользования. Элементы обустройства. Классификация» и ГОСТ Р 52766-2007 «Дороги автомобильные общего пользования. Элементы обустройства. Общие требования».</w:t>
      </w:r>
    </w:p>
    <w:p w:rsidR="005475AF" w:rsidRPr="005B55E0" w:rsidRDefault="005475AF" w:rsidP="005035F3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1.     Организация управления Программой и контроль за ходом ее реализации.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Контроль за ходом выполнения реализации программы осуществляет администрация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proofErr w:type="gram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Администрация </w:t>
      </w:r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proofErr w:type="gram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сельсовета, ответственная за реализацию программы, организует ведение отчетности по реализации утвержденной программы по установленной форме в соответствии с постановлением администрации  </w:t>
      </w:r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 от 30.09.2013 № 6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0-п «Об утверждении Порядка принятия решения о разработке муниципальных программ </w:t>
      </w:r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сельсовета, их формировании и реализации».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5475AF" w:rsidRPr="005B55E0" w:rsidRDefault="005475AF" w:rsidP="005035F3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2.      Механизм реализации Программы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Источником финансирования программы является бюджет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сельсовета. Главным распорядителем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бюджетных средств </w:t>
      </w:r>
      <w:proofErr w:type="gramStart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является  Администрация</w:t>
      </w:r>
      <w:proofErr w:type="gram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 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  сельсовета.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Финансирование мероприятий, предусмотренных программой, осуществляется в порядке и за счет средств, которые предусмотрены для соответствующих мероприятий программ. При поступлении средств на лицевой счет распорядителя, производятся кассовые расходы.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Описание мероприятий представлено в соответствующих разделах Программы.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Основные направления и мероприятия Программы ежегодно уточняются и корректируются с учетом анализа хода её выполнения и эффективности использования средств.</w:t>
      </w:r>
    </w:p>
    <w:p w:rsidR="005475AF" w:rsidRPr="005B55E0" w:rsidRDefault="005475AF" w:rsidP="005035F3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3.      </w:t>
      </w: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 Оценка социально-экономической эффективности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  Ожидаемый результат реализации Программы -  повышение качества обеспечения охраны жизни и здоровья граждан и их законных прав на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lastRenderedPageBreak/>
        <w:t>безопасные условия движения на дорогах, предупреждение опасного поведения на дорогах.</w:t>
      </w:r>
    </w:p>
    <w:p w:rsidR="005475AF" w:rsidRPr="005B55E0" w:rsidRDefault="005475AF" w:rsidP="005035F3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 xml:space="preserve">8. Ожидаемые конечные результаты реализации Программы и </w:t>
      </w:r>
      <w:proofErr w:type="gramStart"/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целевые  показатели</w:t>
      </w:r>
      <w:proofErr w:type="gramEnd"/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  результативности  Программы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Одним из направлений является установка и обустройство пешеходных переходов, расположенных в границе улично-дорожной сети около образовательных учреждений в границах  </w:t>
      </w:r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proofErr w:type="spell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сельсовета.</w:t>
      </w:r>
    </w:p>
    <w:p w:rsidR="005475AF" w:rsidRPr="005B55E0" w:rsidRDefault="005475AF" w:rsidP="005035F3">
      <w:pPr>
        <w:spacing w:after="0" w:line="240" w:lineRule="auto"/>
        <w:jc w:val="center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b/>
          <w:bCs/>
          <w:color w:val="0F1216"/>
          <w:sz w:val="24"/>
          <w:szCs w:val="24"/>
          <w:lang w:eastAsia="ru-RU"/>
        </w:rPr>
        <w:t>Ожидаемые результаты реализации Программы: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сокращение роста количества ДТП с участием пешеходов;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сохранение жизни, здоровья и имущества участников дорожного движения, защита их законных интересов;</w:t>
      </w:r>
    </w:p>
    <w:p w:rsidR="005475AF" w:rsidRPr="005B55E0" w:rsidRDefault="005475AF" w:rsidP="005B55E0">
      <w:pPr>
        <w:spacing w:after="0" w:line="240" w:lineRule="auto"/>
        <w:jc w:val="both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- уменьшение недостатков, отрицательно влияющих на безопасность дорожного движения трансп</w:t>
      </w:r>
      <w:r w:rsidR="001B7A76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орта и пешеходов на территории </w:t>
      </w:r>
      <w:proofErr w:type="spellStart"/>
      <w:proofErr w:type="gramStart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 w:rsidR="005035F3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</w:t>
      </w:r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 xml:space="preserve"> сельсовета</w:t>
      </w:r>
      <w:proofErr w:type="gramEnd"/>
      <w:r w:rsidRPr="005B55E0">
        <w:rPr>
          <w:rFonts w:ascii="Arial" w:eastAsia="Times New Roman" w:hAnsi="Arial" w:cs="Arial"/>
          <w:color w:val="0F1216"/>
          <w:sz w:val="24"/>
          <w:szCs w:val="24"/>
          <w:lang w:eastAsia="ru-RU"/>
        </w:rPr>
        <w:t>.</w:t>
      </w:r>
    </w:p>
    <w:p w:rsidR="005475AF" w:rsidRPr="005B55E0" w:rsidRDefault="005475AF" w:rsidP="005B55E0">
      <w:pPr>
        <w:spacing w:after="0" w:line="240" w:lineRule="auto"/>
        <w:rPr>
          <w:rFonts w:ascii="Arial" w:eastAsia="Times New Roman" w:hAnsi="Arial" w:cs="Arial"/>
          <w:color w:val="0F1216"/>
          <w:sz w:val="24"/>
          <w:szCs w:val="24"/>
          <w:lang w:eastAsia="ru-RU"/>
        </w:rPr>
      </w:pPr>
    </w:p>
    <w:p w:rsidR="005475AF" w:rsidRDefault="005475AF" w:rsidP="005475AF">
      <w:pPr>
        <w:spacing w:after="0" w:line="240" w:lineRule="auto"/>
        <w:rPr>
          <w:rFonts w:ascii="Georgia" w:eastAsia="Times New Roman" w:hAnsi="Georgia" w:cs="Times New Roman"/>
          <w:color w:val="0F1216"/>
          <w:sz w:val="21"/>
          <w:szCs w:val="21"/>
          <w:lang w:eastAsia="ru-RU"/>
        </w:rPr>
      </w:pP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br/>
        <w:t>к долгосрочной муниципальной адресной программе</w:t>
      </w: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«Обустройство и приведение в нормативное состояние</w:t>
      </w: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пешеходных переходов на территории </w:t>
      </w: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2022-2024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годы"</w:t>
      </w: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Pr="001B046D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75AF">
        <w:rPr>
          <w:rFonts w:ascii="Times New Roman" w:eastAsia="Times New Roman" w:hAnsi="Times New Roman" w:cs="Times New Roman"/>
          <w:color w:val="0F1216"/>
          <w:sz w:val="24"/>
          <w:szCs w:val="24"/>
          <w:lang w:eastAsia="ru-RU"/>
        </w:rPr>
        <w:t> </w:t>
      </w:r>
      <w:r w:rsidRPr="00174026">
        <w:rPr>
          <w:rFonts w:ascii="Arial" w:eastAsia="Times New Roman" w:hAnsi="Arial" w:cs="Arial"/>
          <w:b/>
          <w:bCs/>
          <w:sz w:val="24"/>
          <w:szCs w:val="24"/>
        </w:rPr>
        <w:t xml:space="preserve">Адресный перечень для проведения работ по обустройству </w:t>
      </w:r>
    </w:p>
    <w:p w:rsidR="00AE0727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026">
        <w:rPr>
          <w:rFonts w:ascii="Arial" w:eastAsia="Times New Roman" w:hAnsi="Arial" w:cs="Arial"/>
          <w:b/>
          <w:bCs/>
          <w:sz w:val="24"/>
          <w:szCs w:val="24"/>
        </w:rPr>
        <w:t>нерегулируемых пешеходных переходов дорожной сети  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Нахвальского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174026">
        <w:rPr>
          <w:rFonts w:ascii="Arial" w:eastAsia="Times New Roman" w:hAnsi="Arial" w:cs="Arial"/>
          <w:b/>
          <w:bCs/>
          <w:sz w:val="24"/>
          <w:szCs w:val="24"/>
        </w:rPr>
        <w:t>сельсовета</w:t>
      </w:r>
      <w:proofErr w:type="gramEnd"/>
      <w:r w:rsidRPr="001740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E0727" w:rsidRPr="00174026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168"/>
        <w:gridCol w:w="2297"/>
      </w:tblGrid>
      <w:tr w:rsidR="00AE0727" w:rsidRPr="00174026" w:rsidTr="00AE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Адрес 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выполнения работ, год</w:t>
            </w:r>
          </w:p>
        </w:tc>
      </w:tr>
      <w:tr w:rsidR="00AE0727" w:rsidRPr="00174026" w:rsidTr="00AE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B458BC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58BC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B458BC" w:rsidRDefault="00AE0727" w:rsidP="00A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58BC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светофором Т.7 пешеходного перехода на улице  Молодежная  в  </w:t>
            </w:r>
            <w:proofErr w:type="spellStart"/>
            <w:r w:rsidRPr="00B458BC">
              <w:rPr>
                <w:rFonts w:ascii="Arial" w:eastAsia="Times New Roman" w:hAnsi="Arial" w:cs="Arial"/>
                <w:sz w:val="24"/>
                <w:szCs w:val="24"/>
              </w:rPr>
              <w:t>с.Нахвальское</w:t>
            </w:r>
            <w:proofErr w:type="spellEnd"/>
            <w:r w:rsidRPr="00B458BC">
              <w:rPr>
                <w:rFonts w:ascii="Arial" w:eastAsia="Times New Roman" w:hAnsi="Arial" w:cs="Arial"/>
                <w:sz w:val="24"/>
                <w:szCs w:val="24"/>
              </w:rPr>
              <w:t xml:space="preserve">  , в районе МКОУ </w:t>
            </w:r>
            <w:proofErr w:type="spellStart"/>
            <w:r w:rsidRPr="00B458BC">
              <w:rPr>
                <w:rFonts w:ascii="Arial" w:eastAsia="Times New Roman" w:hAnsi="Arial" w:cs="Arial"/>
                <w:sz w:val="24"/>
                <w:szCs w:val="24"/>
              </w:rPr>
              <w:t>Нахвальская</w:t>
            </w:r>
            <w:proofErr w:type="spellEnd"/>
            <w:r w:rsidRPr="00B458BC">
              <w:rPr>
                <w:rFonts w:ascii="Arial" w:eastAsia="Times New Roman" w:hAnsi="Arial" w:cs="Arial"/>
                <w:sz w:val="24"/>
                <w:szCs w:val="24"/>
              </w:rPr>
              <w:t xml:space="preserve">  СШ ( адрес школы: </w:t>
            </w:r>
            <w:proofErr w:type="spellStart"/>
            <w:r w:rsidRPr="00B458BC">
              <w:rPr>
                <w:rFonts w:ascii="Arial" w:eastAsia="Times New Roman" w:hAnsi="Arial" w:cs="Arial"/>
                <w:sz w:val="24"/>
                <w:szCs w:val="24"/>
              </w:rPr>
              <w:t>с.Нахвальское</w:t>
            </w:r>
            <w:proofErr w:type="spellEnd"/>
            <w:r w:rsidRPr="00B458BC">
              <w:rPr>
                <w:rFonts w:ascii="Arial" w:eastAsia="Times New Roman" w:hAnsi="Arial" w:cs="Arial"/>
                <w:sz w:val="24"/>
                <w:szCs w:val="24"/>
              </w:rPr>
              <w:t xml:space="preserve">    ул. Молодежная   стр. 2)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B458BC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58BC">
              <w:rPr>
                <w:rFonts w:ascii="Arial" w:eastAsia="Times New Roman" w:hAnsi="Arial" w:cs="Arial"/>
                <w:bCs/>
                <w:sz w:val="24"/>
                <w:szCs w:val="24"/>
              </w:rPr>
              <w:t>2022</w:t>
            </w:r>
          </w:p>
        </w:tc>
      </w:tr>
      <w:tr w:rsidR="00AE0727" w:rsidRPr="00174026" w:rsidTr="00AE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 тротуаров вблизи пешеходного перехода в соответствии с </w:t>
            </w:r>
            <w:proofErr w:type="spellStart"/>
            <w:r w:rsidRPr="00174026">
              <w:rPr>
                <w:rFonts w:ascii="Arial" w:eastAsia="Times New Roman" w:hAnsi="Arial" w:cs="Arial"/>
                <w:sz w:val="24"/>
                <w:szCs w:val="24"/>
              </w:rPr>
              <w:t>требованиямиподпункта</w:t>
            </w:r>
            <w:proofErr w:type="spellEnd"/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 4.5.2.4 ГОСТ Р 52766-2007 на улице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 , в районе МКОУ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Нахвальскоая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СШ ( адрес школы: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с.Нахвальское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ул. Молодежная  стр.2 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AE0727" w:rsidRPr="00174026" w:rsidTr="00AE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Нанесение  горизонтальной дорожной  разметки , 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 на улице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Молодежная  в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с.Нахвальское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, в районе МК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ОУ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Нахвальская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СШ ( адрес школы: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с.Нахвальское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ул. Молодежная   стр. 2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22- 2024гг.</w:t>
            </w:r>
          </w:p>
        </w:tc>
      </w:tr>
      <w:tr w:rsidR="00AE0727" w:rsidRPr="00174026" w:rsidTr="00AE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Установка ограничивающего пешеходного ограждения вдоль имеющегося тротуара, расположенного на участке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дороги и улицы, проходящей к МКОУ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Нахвальская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С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Ш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50 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 метров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 каждую сторону 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(ули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ца  Молодежная 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AE0727" w:rsidRPr="00AE0727" w:rsidTr="00AE0727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AE0727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7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AE0727" w:rsidRDefault="00AE0727" w:rsidP="00A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727">
              <w:rPr>
                <w:rFonts w:ascii="Arial" w:eastAsia="Times New Roman" w:hAnsi="Arial" w:cs="Arial"/>
                <w:sz w:val="24"/>
                <w:szCs w:val="24"/>
              </w:rPr>
              <w:t>Установка дорожных знаков на подъезде к МОУ  «</w:t>
            </w:r>
            <w:proofErr w:type="spellStart"/>
            <w:r w:rsidRPr="00AE0727">
              <w:rPr>
                <w:rFonts w:ascii="Arial" w:eastAsia="Times New Roman" w:hAnsi="Arial" w:cs="Arial"/>
                <w:sz w:val="24"/>
                <w:szCs w:val="24"/>
              </w:rPr>
              <w:t>Нахвальская</w:t>
            </w:r>
            <w:proofErr w:type="spellEnd"/>
            <w:r w:rsidRPr="00AE0727">
              <w:rPr>
                <w:rFonts w:ascii="Arial" w:eastAsia="Times New Roman" w:hAnsi="Arial" w:cs="Arial"/>
                <w:sz w:val="24"/>
                <w:szCs w:val="24"/>
              </w:rPr>
              <w:t xml:space="preserve">  СШ» СОШ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AE0727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72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</w:tbl>
    <w:p w:rsidR="00AE0727" w:rsidRDefault="00AE0727" w:rsidP="00821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br/>
        <w:t>к долгосрочной муниципальной адресной программе</w:t>
      </w: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«Обустройство и приведение в нормативное состояние</w:t>
      </w:r>
    </w:p>
    <w:p w:rsidR="00AE0727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пешеходных переходов на территории </w:t>
      </w:r>
    </w:p>
    <w:p w:rsidR="00AE0727" w:rsidRPr="0013183F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2022-2024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годы"</w:t>
      </w:r>
    </w:p>
    <w:p w:rsidR="00AE0727" w:rsidRDefault="00AE0727" w:rsidP="00AE0727">
      <w:pPr>
        <w:spacing w:after="0" w:line="240" w:lineRule="auto"/>
        <w:jc w:val="center"/>
        <w:rPr>
          <w:rFonts w:ascii="Georgia" w:eastAsia="Times New Roman" w:hAnsi="Georgia" w:cs="Times New Roman"/>
          <w:color w:val="0F1216"/>
          <w:sz w:val="21"/>
          <w:szCs w:val="21"/>
          <w:lang w:eastAsia="ru-RU"/>
        </w:rPr>
      </w:pPr>
    </w:p>
    <w:p w:rsidR="00AE0727" w:rsidRDefault="00AE0727" w:rsidP="00AE0727">
      <w:pPr>
        <w:spacing w:after="0" w:line="240" w:lineRule="auto"/>
        <w:jc w:val="center"/>
        <w:rPr>
          <w:rFonts w:ascii="Georgia" w:eastAsia="Times New Roman" w:hAnsi="Georgia" w:cs="Times New Roman"/>
          <w:color w:val="0F1216"/>
          <w:sz w:val="21"/>
          <w:szCs w:val="21"/>
          <w:lang w:eastAsia="ru-RU"/>
        </w:rPr>
      </w:pPr>
    </w:p>
    <w:p w:rsidR="00AE0727" w:rsidRPr="00174026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5AF">
        <w:rPr>
          <w:rFonts w:ascii="Georgia" w:eastAsia="Times New Roman" w:hAnsi="Georgia" w:cs="Times New Roman"/>
          <w:color w:val="0F1216"/>
          <w:sz w:val="21"/>
          <w:szCs w:val="21"/>
          <w:lang w:eastAsia="ru-RU"/>
        </w:rPr>
        <w:t> </w:t>
      </w:r>
      <w:r w:rsidRPr="00174026">
        <w:rPr>
          <w:rFonts w:ascii="Arial" w:eastAsia="Times New Roman" w:hAnsi="Arial" w:cs="Arial"/>
          <w:b/>
          <w:bCs/>
          <w:sz w:val="24"/>
          <w:szCs w:val="24"/>
        </w:rPr>
        <w:t>Мероприятия,</w:t>
      </w:r>
    </w:p>
    <w:p w:rsidR="00AE0727" w:rsidRPr="00174026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026">
        <w:rPr>
          <w:rFonts w:ascii="Arial" w:eastAsia="Times New Roman" w:hAnsi="Arial" w:cs="Arial"/>
          <w:b/>
          <w:bCs/>
          <w:sz w:val="24"/>
          <w:szCs w:val="24"/>
        </w:rPr>
        <w:t xml:space="preserve"> направленные на повышение обеспечения безопасности движения </w:t>
      </w:r>
    </w:p>
    <w:p w:rsidR="00AE0727" w:rsidRPr="00174026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4026">
        <w:rPr>
          <w:rFonts w:ascii="Arial" w:eastAsia="Times New Roman" w:hAnsi="Arial" w:cs="Arial"/>
          <w:b/>
          <w:bCs/>
          <w:sz w:val="24"/>
          <w:szCs w:val="24"/>
        </w:rPr>
        <w:t xml:space="preserve">дорожной </w:t>
      </w:r>
      <w:proofErr w:type="gramStart"/>
      <w:r w:rsidRPr="00174026">
        <w:rPr>
          <w:rFonts w:ascii="Arial" w:eastAsia="Times New Roman" w:hAnsi="Arial" w:cs="Arial"/>
          <w:b/>
          <w:bCs/>
          <w:sz w:val="24"/>
          <w:szCs w:val="24"/>
        </w:rPr>
        <w:t xml:space="preserve">сети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Нахвальского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 сельсовета </w:t>
      </w:r>
    </w:p>
    <w:p w:rsidR="00AE0727" w:rsidRPr="00174026" w:rsidRDefault="00AE0727" w:rsidP="00AE0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45" w:rightFromText="45" w:bottomFromText="200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488"/>
        <w:gridCol w:w="1517"/>
        <w:gridCol w:w="1685"/>
        <w:gridCol w:w="709"/>
        <w:gridCol w:w="850"/>
        <w:gridCol w:w="709"/>
      </w:tblGrid>
      <w:tr w:rsidR="00AE0727" w:rsidRPr="00174026" w:rsidTr="003D0567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 реализации, годы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Финансовые затраты, </w:t>
            </w:r>
          </w:p>
          <w:p w:rsidR="00AE0727" w:rsidRPr="00174026" w:rsidRDefault="00AE072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AE0727" w:rsidRPr="00174026" w:rsidTr="003D0567">
        <w:trPr>
          <w:tblCellSpacing w:w="0" w:type="dxa"/>
        </w:trPr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с техническими требованиями средств организации движения транспортных средств и пешеходов вблизи образовательных учреждений на нерегулируемых пешеходных переходах  (пешеходные ограждения, светофоры типа Т.7, тротуары)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Бюджет  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Нахвальского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4026">
              <w:rPr>
                <w:rFonts w:ascii="Arial" w:eastAsia="Times New Roman" w:hAnsi="Arial" w:cs="Arial"/>
                <w:sz w:val="24"/>
                <w:szCs w:val="24"/>
              </w:rPr>
              <w:t xml:space="preserve">сельсовета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E0727" w:rsidRPr="00174026" w:rsidTr="003D0567">
        <w:trPr>
          <w:tblCellSpacing w:w="0" w:type="dxa"/>
        </w:trPr>
        <w:tc>
          <w:tcPr>
            <w:tcW w:w="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727" w:rsidRPr="00174026" w:rsidRDefault="00AE0727" w:rsidP="00A50A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727" w:rsidRPr="00174026" w:rsidRDefault="00AE0727" w:rsidP="00A50A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727" w:rsidRPr="00174026" w:rsidRDefault="00AE0727" w:rsidP="00A50A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727" w:rsidRPr="00174026" w:rsidRDefault="00AE0727" w:rsidP="00A50A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3D056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E0727" w:rsidRPr="001740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727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0727" w:rsidRPr="00174026" w:rsidRDefault="003D056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3D056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E0727" w:rsidRPr="00174026" w:rsidTr="003D0567">
        <w:trPr>
          <w:tblCellSpacing w:w="0" w:type="dxa"/>
        </w:trPr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  <w:r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3D0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AE072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0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727" w:rsidRPr="00174026" w:rsidRDefault="003D0567" w:rsidP="00A50A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</w:t>
            </w:r>
            <w:r w:rsidR="00AE0727" w:rsidRPr="00174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,00</w:t>
            </w:r>
          </w:p>
        </w:tc>
      </w:tr>
    </w:tbl>
    <w:p w:rsidR="00AE0727" w:rsidRPr="00174026" w:rsidRDefault="00AE0727" w:rsidP="00AE07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0727" w:rsidRPr="00AE0727" w:rsidRDefault="00AE0727" w:rsidP="003D05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74026">
        <w:rPr>
          <w:rFonts w:ascii="Arial" w:eastAsia="Times New Roman" w:hAnsi="Arial" w:cs="Arial"/>
          <w:sz w:val="24"/>
          <w:szCs w:val="24"/>
        </w:rPr>
        <w:br w:type="page"/>
      </w:r>
    </w:p>
    <w:p w:rsidR="003D0567" w:rsidRDefault="003D0567" w:rsidP="003D0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br/>
        <w:t>к долгосрочной муниципальной адресной программе</w:t>
      </w:r>
    </w:p>
    <w:p w:rsidR="003D0567" w:rsidRDefault="003D0567" w:rsidP="003D0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«Обустройство и приведение в нормативное состояние</w:t>
      </w:r>
    </w:p>
    <w:p w:rsidR="003D0567" w:rsidRDefault="003D0567" w:rsidP="003D0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пешеходных переходов на территории </w:t>
      </w:r>
    </w:p>
    <w:p w:rsidR="005475AF" w:rsidRDefault="003D0567" w:rsidP="003D0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Arial" w:eastAsia="Times New Roman" w:hAnsi="Arial" w:cs="Arial"/>
          <w:color w:val="0F1216"/>
          <w:sz w:val="24"/>
          <w:szCs w:val="24"/>
          <w:lang w:eastAsia="ru-RU"/>
        </w:rPr>
        <w:t>Нахвальского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2022-2024</w:t>
      </w:r>
      <w:r w:rsidRPr="005035F3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3D0567" w:rsidRDefault="003D0567" w:rsidP="003D0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67" w:rsidRDefault="003D0567" w:rsidP="003D0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67" w:rsidRDefault="003D0567" w:rsidP="003D0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67" w:rsidRPr="0013183F" w:rsidRDefault="003D0567" w:rsidP="003D0567">
      <w:pPr>
        <w:spacing w:after="0" w:line="240" w:lineRule="auto"/>
        <w:jc w:val="center"/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</w:pPr>
      <w:r w:rsidRPr="0013183F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>Основные меры правового регулирования в соответствующей сфере, направленные</w:t>
      </w:r>
    </w:p>
    <w:p w:rsidR="003D0567" w:rsidRPr="0013183F" w:rsidRDefault="003D0567" w:rsidP="003D0567">
      <w:pPr>
        <w:spacing w:after="0" w:line="240" w:lineRule="auto"/>
        <w:jc w:val="center"/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</w:pPr>
      <w:r w:rsidRPr="0013183F">
        <w:rPr>
          <w:rFonts w:ascii="Arial" w:eastAsia="Times New Roman" w:hAnsi="Arial" w:cs="Arial"/>
          <w:b/>
          <w:color w:val="0F1216"/>
          <w:sz w:val="24"/>
          <w:szCs w:val="24"/>
          <w:lang w:eastAsia="ru-RU"/>
        </w:rPr>
        <w:t xml:space="preserve"> на достижение цели и (или) конечных результатов программы</w:t>
      </w:r>
    </w:p>
    <w:tbl>
      <w:tblPr>
        <w:tblpPr w:leftFromText="180" w:rightFromText="180" w:vertAnchor="text" w:horzAnchor="margin" w:tblpXSpec="center" w:tblpY="319"/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C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15"/>
        <w:gridCol w:w="4380"/>
        <w:gridCol w:w="1771"/>
      </w:tblGrid>
      <w:tr w:rsidR="003D0567" w:rsidRPr="0013183F" w:rsidTr="003D0567">
        <w:tc>
          <w:tcPr>
            <w:tcW w:w="64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  <w:proofErr w:type="spellStart"/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80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771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3D0567" w:rsidRPr="0013183F" w:rsidTr="003D0567">
        <w:tc>
          <w:tcPr>
            <w:tcW w:w="64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 администрации  </w:t>
            </w:r>
            <w:proofErr w:type="spellStart"/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Нахвальского</w:t>
            </w:r>
            <w:proofErr w:type="spellEnd"/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 сельсовета   № 6</w:t>
            </w: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0-п</w:t>
            </w:r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Об утверждении Порядка принятия решений о разработке муниципальных программ </w:t>
            </w:r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>Нахвальского</w:t>
            </w:r>
            <w:proofErr w:type="spellEnd"/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 </w:t>
            </w:r>
            <w:r w:rsidRPr="0013183F"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сельсовета, их формировании и реализации</w:t>
            </w:r>
          </w:p>
        </w:tc>
        <w:tc>
          <w:tcPr>
            <w:tcW w:w="1771" w:type="dxa"/>
            <w:tcBorders>
              <w:top w:val="single" w:sz="6" w:space="0" w:color="748AA0"/>
              <w:left w:val="single" w:sz="6" w:space="0" w:color="748AA0"/>
              <w:bottom w:val="single" w:sz="6" w:space="0" w:color="748AA0"/>
              <w:right w:val="single" w:sz="6" w:space="0" w:color="748AA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0567" w:rsidRPr="0013183F" w:rsidRDefault="003D0567" w:rsidP="00A50A4E">
            <w:pPr>
              <w:spacing w:after="0" w:line="240" w:lineRule="auto"/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F1216"/>
                <w:sz w:val="24"/>
                <w:szCs w:val="24"/>
                <w:lang w:eastAsia="ru-RU"/>
              </w:rPr>
              <w:t xml:space="preserve">    30.09.2013г</w:t>
            </w:r>
          </w:p>
        </w:tc>
      </w:tr>
    </w:tbl>
    <w:p w:rsidR="003D0567" w:rsidRPr="00821D7B" w:rsidRDefault="003D0567" w:rsidP="00821D7B">
      <w:pPr>
        <w:spacing w:before="180" w:after="180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  <w:lang w:eastAsia="ru-RU"/>
        </w:rPr>
        <w:sectPr w:rsidR="003D0567" w:rsidRPr="00821D7B" w:rsidSect="003D0567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475AF" w:rsidRPr="00821D7B" w:rsidRDefault="005475AF" w:rsidP="00821D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475AF" w:rsidRPr="00821D7B" w:rsidSect="00547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6"/>
    <w:rsid w:val="000F2483"/>
    <w:rsid w:val="0013183F"/>
    <w:rsid w:val="001B046D"/>
    <w:rsid w:val="001B7A76"/>
    <w:rsid w:val="003D0567"/>
    <w:rsid w:val="005035F3"/>
    <w:rsid w:val="005153F8"/>
    <w:rsid w:val="005475AF"/>
    <w:rsid w:val="005544A9"/>
    <w:rsid w:val="00580AA4"/>
    <w:rsid w:val="005B55E0"/>
    <w:rsid w:val="006A1E91"/>
    <w:rsid w:val="007A3EDE"/>
    <w:rsid w:val="00821D7B"/>
    <w:rsid w:val="00867740"/>
    <w:rsid w:val="008C5A34"/>
    <w:rsid w:val="00904DBE"/>
    <w:rsid w:val="00A424EA"/>
    <w:rsid w:val="00AE0727"/>
    <w:rsid w:val="00BB2870"/>
    <w:rsid w:val="00BD6D74"/>
    <w:rsid w:val="00C1253B"/>
    <w:rsid w:val="00C476F5"/>
    <w:rsid w:val="00C92303"/>
    <w:rsid w:val="00D46DBB"/>
    <w:rsid w:val="00EA2C46"/>
    <w:rsid w:val="00E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2C54"/>
  <w15:docId w15:val="{D3AF300B-E1C7-4B83-8D42-C9E30E5D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AF"/>
    <w:pPr>
      <w:spacing w:after="0" w:line="240" w:lineRule="auto"/>
    </w:pPr>
  </w:style>
  <w:style w:type="table" w:styleId="a4">
    <w:name w:val="Table Grid"/>
    <w:basedOn w:val="a1"/>
    <w:uiPriority w:val="59"/>
    <w:rsid w:val="00C12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459A-B828-44E6-A988-4D1B1E67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cp:lastPrinted>2022-04-08T02:12:00Z</cp:lastPrinted>
  <dcterms:created xsi:type="dcterms:W3CDTF">2023-04-14T04:13:00Z</dcterms:created>
  <dcterms:modified xsi:type="dcterms:W3CDTF">2023-04-14T06:32:00Z</dcterms:modified>
</cp:coreProperties>
</file>